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3D" w:rsidRPr="0046413D" w:rsidRDefault="0046413D" w:rsidP="0046413D">
      <w:pPr>
        <w:pBdr>
          <w:bottom w:val="single" w:sz="6" w:space="1" w:color="000000"/>
        </w:pBdr>
        <w:shd w:val="clear" w:color="auto" w:fill="FFFFFF"/>
        <w:spacing w:before="45" w:after="30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</w:pPr>
      <w:proofErr w:type="spellStart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>Гражданский</w:t>
      </w:r>
      <w:proofErr w:type="spellEnd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 xml:space="preserve"> </w:t>
      </w:r>
      <w:proofErr w:type="spellStart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>процессуальный</w:t>
      </w:r>
      <w:proofErr w:type="spellEnd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 xml:space="preserve"> кодекс ( ГПК РФ )</w:t>
      </w:r>
    </w:p>
    <w:p w:rsidR="00770F27" w:rsidRPr="00770F27" w:rsidRDefault="00770F27" w:rsidP="00770F27">
      <w:pPr>
        <w:pStyle w:val="2"/>
        <w:rPr>
          <w:color w:val="FF0000"/>
          <w:sz w:val="24"/>
          <w:szCs w:val="24"/>
        </w:rPr>
      </w:pPr>
      <w:r w:rsidRPr="00770F27">
        <w:rPr>
          <w:color w:val="FF0000"/>
          <w:sz w:val="24"/>
          <w:szCs w:val="24"/>
        </w:rPr>
        <w:t>Статья 154. Сроки рассмотрения и разрешения гражданских дел</w:t>
      </w:r>
    </w:p>
    <w:p w:rsidR="00770F27" w:rsidRPr="00770F27" w:rsidRDefault="00770F27" w:rsidP="00770F2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770F27">
        <w:rPr>
          <w:rFonts w:ascii="Arial" w:hAnsi="Arial" w:cs="Arial"/>
          <w:color w:val="000000"/>
        </w:rPr>
        <w:t xml:space="preserve">1. </w:t>
      </w:r>
      <w:proofErr w:type="spellStart"/>
      <w:r w:rsidRPr="00770F27">
        <w:rPr>
          <w:rFonts w:ascii="Arial" w:hAnsi="Arial" w:cs="Arial"/>
          <w:color w:val="000000"/>
        </w:rPr>
        <w:t>Гражданские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дела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рассматриваются</w:t>
      </w:r>
      <w:proofErr w:type="spellEnd"/>
      <w:r w:rsidRPr="00770F27">
        <w:rPr>
          <w:rFonts w:ascii="Arial" w:hAnsi="Arial" w:cs="Arial"/>
          <w:color w:val="000000"/>
        </w:rPr>
        <w:t xml:space="preserve"> и </w:t>
      </w:r>
      <w:proofErr w:type="spellStart"/>
      <w:r w:rsidRPr="00770F27">
        <w:rPr>
          <w:rFonts w:ascii="Arial" w:hAnsi="Arial" w:cs="Arial"/>
          <w:color w:val="000000"/>
        </w:rPr>
        <w:t>разрешаются</w:t>
      </w:r>
      <w:proofErr w:type="spellEnd"/>
      <w:r w:rsidRPr="00770F27">
        <w:rPr>
          <w:rFonts w:ascii="Arial" w:hAnsi="Arial" w:cs="Arial"/>
          <w:color w:val="000000"/>
        </w:rPr>
        <w:t xml:space="preserve"> судом до </w:t>
      </w:r>
      <w:proofErr w:type="spellStart"/>
      <w:r w:rsidRPr="00770F27">
        <w:rPr>
          <w:rFonts w:ascii="Arial" w:hAnsi="Arial" w:cs="Arial"/>
          <w:color w:val="000000"/>
        </w:rPr>
        <w:t>истечения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двух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месяцев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со</w:t>
      </w:r>
      <w:proofErr w:type="spellEnd"/>
      <w:r w:rsidRPr="00770F27">
        <w:rPr>
          <w:rFonts w:ascii="Arial" w:hAnsi="Arial" w:cs="Arial"/>
          <w:color w:val="000000"/>
        </w:rPr>
        <w:t xml:space="preserve"> дня </w:t>
      </w:r>
      <w:proofErr w:type="spellStart"/>
      <w:r w:rsidRPr="00770F27">
        <w:rPr>
          <w:rFonts w:ascii="Arial" w:hAnsi="Arial" w:cs="Arial"/>
          <w:color w:val="000000"/>
        </w:rPr>
        <w:t>поступления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заявления</w:t>
      </w:r>
      <w:proofErr w:type="spellEnd"/>
      <w:r w:rsidRPr="00770F27">
        <w:rPr>
          <w:rFonts w:ascii="Arial" w:hAnsi="Arial" w:cs="Arial"/>
          <w:color w:val="000000"/>
        </w:rPr>
        <w:t xml:space="preserve"> в суд, </w:t>
      </w:r>
      <w:proofErr w:type="spellStart"/>
      <w:r w:rsidRPr="00770F27">
        <w:rPr>
          <w:rFonts w:ascii="Arial" w:hAnsi="Arial" w:cs="Arial"/>
          <w:color w:val="000000"/>
        </w:rPr>
        <w:t>если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иные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сроки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рассмотрения</w:t>
      </w:r>
      <w:proofErr w:type="spellEnd"/>
      <w:r w:rsidRPr="00770F27">
        <w:rPr>
          <w:rFonts w:ascii="Arial" w:hAnsi="Arial" w:cs="Arial"/>
          <w:color w:val="000000"/>
        </w:rPr>
        <w:t xml:space="preserve"> и </w:t>
      </w:r>
      <w:proofErr w:type="spellStart"/>
      <w:r w:rsidRPr="00770F27">
        <w:rPr>
          <w:rFonts w:ascii="Arial" w:hAnsi="Arial" w:cs="Arial"/>
          <w:color w:val="000000"/>
        </w:rPr>
        <w:t>разрешения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дел</w:t>
      </w:r>
      <w:proofErr w:type="spellEnd"/>
      <w:r w:rsidRPr="00770F27">
        <w:rPr>
          <w:rFonts w:ascii="Arial" w:hAnsi="Arial" w:cs="Arial"/>
          <w:color w:val="000000"/>
        </w:rPr>
        <w:t xml:space="preserve"> не </w:t>
      </w:r>
      <w:proofErr w:type="spellStart"/>
      <w:r w:rsidRPr="00770F27">
        <w:rPr>
          <w:rFonts w:ascii="Arial" w:hAnsi="Arial" w:cs="Arial"/>
          <w:color w:val="000000"/>
        </w:rPr>
        <w:t>установлены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настоящим</w:t>
      </w:r>
      <w:proofErr w:type="spellEnd"/>
      <w:r w:rsidRPr="00770F27">
        <w:rPr>
          <w:rFonts w:ascii="Arial" w:hAnsi="Arial" w:cs="Arial"/>
          <w:color w:val="000000"/>
        </w:rPr>
        <w:t xml:space="preserve"> Кодексом, а </w:t>
      </w:r>
      <w:proofErr w:type="spellStart"/>
      <w:r w:rsidRPr="00770F27">
        <w:rPr>
          <w:rFonts w:ascii="Arial" w:hAnsi="Arial" w:cs="Arial"/>
          <w:color w:val="000000"/>
        </w:rPr>
        <w:t>мировым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судьей</w:t>
      </w:r>
      <w:proofErr w:type="spellEnd"/>
      <w:r w:rsidRPr="00770F27">
        <w:rPr>
          <w:rFonts w:ascii="Arial" w:hAnsi="Arial" w:cs="Arial"/>
          <w:color w:val="000000"/>
        </w:rPr>
        <w:t xml:space="preserve"> до </w:t>
      </w:r>
      <w:proofErr w:type="spellStart"/>
      <w:r w:rsidRPr="00770F27">
        <w:rPr>
          <w:rFonts w:ascii="Arial" w:hAnsi="Arial" w:cs="Arial"/>
          <w:color w:val="000000"/>
        </w:rPr>
        <w:t>истечения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месяца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со</w:t>
      </w:r>
      <w:proofErr w:type="spellEnd"/>
      <w:r w:rsidRPr="00770F27">
        <w:rPr>
          <w:rFonts w:ascii="Arial" w:hAnsi="Arial" w:cs="Arial"/>
          <w:color w:val="000000"/>
        </w:rPr>
        <w:t xml:space="preserve"> дня </w:t>
      </w:r>
      <w:proofErr w:type="spellStart"/>
      <w:r w:rsidRPr="00770F27">
        <w:rPr>
          <w:rFonts w:ascii="Arial" w:hAnsi="Arial" w:cs="Arial"/>
          <w:color w:val="000000"/>
        </w:rPr>
        <w:t>принятия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заявления</w:t>
      </w:r>
      <w:proofErr w:type="spellEnd"/>
      <w:r w:rsidRPr="00770F27">
        <w:rPr>
          <w:rFonts w:ascii="Arial" w:hAnsi="Arial" w:cs="Arial"/>
          <w:color w:val="000000"/>
        </w:rPr>
        <w:t xml:space="preserve"> к </w:t>
      </w:r>
      <w:proofErr w:type="spellStart"/>
      <w:r w:rsidRPr="00770F27">
        <w:rPr>
          <w:rFonts w:ascii="Arial" w:hAnsi="Arial" w:cs="Arial"/>
          <w:color w:val="000000"/>
        </w:rPr>
        <w:t>производству</w:t>
      </w:r>
      <w:proofErr w:type="spellEnd"/>
      <w:r w:rsidRPr="00770F27">
        <w:rPr>
          <w:rFonts w:ascii="Arial" w:hAnsi="Arial" w:cs="Arial"/>
          <w:color w:val="000000"/>
        </w:rPr>
        <w:t>.</w:t>
      </w:r>
    </w:p>
    <w:p w:rsidR="00770F27" w:rsidRPr="00770F27" w:rsidRDefault="00770F27" w:rsidP="00770F2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770F27">
        <w:rPr>
          <w:rFonts w:ascii="Arial" w:hAnsi="Arial" w:cs="Arial"/>
          <w:color w:val="000000"/>
        </w:rPr>
        <w:t xml:space="preserve">2. </w:t>
      </w:r>
      <w:proofErr w:type="spellStart"/>
      <w:r w:rsidRPr="00770F27">
        <w:rPr>
          <w:rFonts w:ascii="Arial" w:hAnsi="Arial" w:cs="Arial"/>
          <w:color w:val="000000"/>
        </w:rPr>
        <w:t>Дела</w:t>
      </w:r>
      <w:proofErr w:type="spellEnd"/>
      <w:r w:rsidRPr="00770F27">
        <w:rPr>
          <w:rFonts w:ascii="Arial" w:hAnsi="Arial" w:cs="Arial"/>
          <w:color w:val="000000"/>
        </w:rPr>
        <w:t xml:space="preserve"> о </w:t>
      </w:r>
      <w:proofErr w:type="spellStart"/>
      <w:r w:rsidRPr="00770F27">
        <w:rPr>
          <w:rFonts w:ascii="Arial" w:hAnsi="Arial" w:cs="Arial"/>
          <w:color w:val="000000"/>
        </w:rPr>
        <w:t>восстановлении</w:t>
      </w:r>
      <w:proofErr w:type="spellEnd"/>
      <w:r w:rsidRPr="00770F27">
        <w:rPr>
          <w:rFonts w:ascii="Arial" w:hAnsi="Arial" w:cs="Arial"/>
          <w:color w:val="000000"/>
        </w:rPr>
        <w:t xml:space="preserve"> на </w:t>
      </w:r>
      <w:proofErr w:type="spellStart"/>
      <w:r w:rsidRPr="00770F27">
        <w:rPr>
          <w:rFonts w:ascii="Arial" w:hAnsi="Arial" w:cs="Arial"/>
          <w:color w:val="000000"/>
        </w:rPr>
        <w:t>работе</w:t>
      </w:r>
      <w:proofErr w:type="spellEnd"/>
      <w:r w:rsidRPr="00770F27">
        <w:rPr>
          <w:rFonts w:ascii="Arial" w:hAnsi="Arial" w:cs="Arial"/>
          <w:color w:val="000000"/>
        </w:rPr>
        <w:t xml:space="preserve">, о </w:t>
      </w:r>
      <w:proofErr w:type="spellStart"/>
      <w:r w:rsidRPr="00770F27">
        <w:rPr>
          <w:rFonts w:ascii="Arial" w:hAnsi="Arial" w:cs="Arial"/>
          <w:color w:val="000000"/>
        </w:rPr>
        <w:t>взыскании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алиментов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рассматриваются</w:t>
      </w:r>
      <w:proofErr w:type="spellEnd"/>
      <w:r w:rsidRPr="00770F27">
        <w:rPr>
          <w:rFonts w:ascii="Arial" w:hAnsi="Arial" w:cs="Arial"/>
          <w:color w:val="000000"/>
        </w:rPr>
        <w:t xml:space="preserve"> и </w:t>
      </w:r>
      <w:proofErr w:type="spellStart"/>
      <w:r w:rsidRPr="00770F27">
        <w:rPr>
          <w:rFonts w:ascii="Arial" w:hAnsi="Arial" w:cs="Arial"/>
          <w:color w:val="000000"/>
        </w:rPr>
        <w:t>разрешаются</w:t>
      </w:r>
      <w:proofErr w:type="spellEnd"/>
      <w:r w:rsidRPr="00770F27">
        <w:rPr>
          <w:rFonts w:ascii="Arial" w:hAnsi="Arial" w:cs="Arial"/>
          <w:color w:val="000000"/>
        </w:rPr>
        <w:t xml:space="preserve"> до </w:t>
      </w:r>
      <w:proofErr w:type="spellStart"/>
      <w:r w:rsidRPr="00770F27">
        <w:rPr>
          <w:rFonts w:ascii="Arial" w:hAnsi="Arial" w:cs="Arial"/>
          <w:color w:val="000000"/>
        </w:rPr>
        <w:t>истечения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месяца</w:t>
      </w:r>
      <w:proofErr w:type="spellEnd"/>
      <w:r w:rsidRPr="00770F27">
        <w:rPr>
          <w:rFonts w:ascii="Arial" w:hAnsi="Arial" w:cs="Arial"/>
          <w:color w:val="000000"/>
        </w:rPr>
        <w:t>.</w:t>
      </w:r>
    </w:p>
    <w:p w:rsidR="00770F27" w:rsidRPr="00770F27" w:rsidRDefault="00770F27" w:rsidP="00770F2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770F27">
        <w:rPr>
          <w:rFonts w:ascii="Arial" w:hAnsi="Arial" w:cs="Arial"/>
          <w:color w:val="000000"/>
        </w:rPr>
        <w:t xml:space="preserve">3. </w:t>
      </w:r>
      <w:proofErr w:type="spellStart"/>
      <w:r w:rsidRPr="00770F27">
        <w:rPr>
          <w:rFonts w:ascii="Arial" w:hAnsi="Arial" w:cs="Arial"/>
          <w:color w:val="000000"/>
        </w:rPr>
        <w:t>Федеральными</w:t>
      </w:r>
      <w:proofErr w:type="spellEnd"/>
      <w:r w:rsidRPr="00770F27">
        <w:rPr>
          <w:rFonts w:ascii="Arial" w:hAnsi="Arial" w:cs="Arial"/>
          <w:color w:val="000000"/>
        </w:rPr>
        <w:t xml:space="preserve"> законами </w:t>
      </w:r>
      <w:proofErr w:type="spellStart"/>
      <w:r w:rsidRPr="00770F27">
        <w:rPr>
          <w:rFonts w:ascii="Arial" w:hAnsi="Arial" w:cs="Arial"/>
          <w:color w:val="000000"/>
        </w:rPr>
        <w:t>могут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устанавливаться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сокращенные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сроки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рассмотрения</w:t>
      </w:r>
      <w:proofErr w:type="spellEnd"/>
      <w:r w:rsidRPr="00770F27">
        <w:rPr>
          <w:rFonts w:ascii="Arial" w:hAnsi="Arial" w:cs="Arial"/>
          <w:color w:val="000000"/>
        </w:rPr>
        <w:t xml:space="preserve"> и </w:t>
      </w:r>
      <w:proofErr w:type="spellStart"/>
      <w:r w:rsidRPr="00770F27">
        <w:rPr>
          <w:rFonts w:ascii="Arial" w:hAnsi="Arial" w:cs="Arial"/>
          <w:color w:val="000000"/>
        </w:rPr>
        <w:t>разрешения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отдельных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категорий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гражданских</w:t>
      </w:r>
      <w:proofErr w:type="spellEnd"/>
      <w:r w:rsidRPr="00770F27">
        <w:rPr>
          <w:rFonts w:ascii="Arial" w:hAnsi="Arial" w:cs="Arial"/>
          <w:color w:val="000000"/>
        </w:rPr>
        <w:t xml:space="preserve"> </w:t>
      </w:r>
      <w:proofErr w:type="spellStart"/>
      <w:r w:rsidRPr="00770F27">
        <w:rPr>
          <w:rFonts w:ascii="Arial" w:hAnsi="Arial" w:cs="Arial"/>
          <w:color w:val="000000"/>
        </w:rPr>
        <w:t>дел</w:t>
      </w:r>
      <w:proofErr w:type="spellEnd"/>
      <w:r w:rsidRPr="00770F27">
        <w:rPr>
          <w:rFonts w:ascii="Arial" w:hAnsi="Arial" w:cs="Arial"/>
          <w:color w:val="000000"/>
        </w:rPr>
        <w:t>.</w:t>
      </w:r>
    </w:p>
    <w:p w:rsidR="001C6644" w:rsidRPr="0046413D" w:rsidRDefault="001C6644">
      <w:pPr>
        <w:rPr>
          <w:lang w:val="uk-UA"/>
        </w:rPr>
      </w:pPr>
      <w:bookmarkStart w:id="0" w:name="_GoBack"/>
      <w:bookmarkEnd w:id="0"/>
    </w:p>
    <w:sectPr w:rsidR="001C6644" w:rsidRPr="004641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3D"/>
    <w:rsid w:val="001C6644"/>
    <w:rsid w:val="002F79B8"/>
    <w:rsid w:val="0046413D"/>
    <w:rsid w:val="00770F27"/>
    <w:rsid w:val="00A12BB0"/>
    <w:rsid w:val="00A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6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464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13D"/>
  </w:style>
  <w:style w:type="paragraph" w:styleId="a4">
    <w:name w:val="Normal (Web)"/>
    <w:basedOn w:val="a"/>
    <w:uiPriority w:val="99"/>
    <w:semiHidden/>
    <w:unhideWhenUsed/>
    <w:rsid w:val="004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6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464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13D"/>
  </w:style>
  <w:style w:type="paragraph" w:styleId="a4">
    <w:name w:val="Normal (Web)"/>
    <w:basedOn w:val="a"/>
    <w:uiPriority w:val="99"/>
    <w:semiHidden/>
    <w:unhideWhenUsed/>
    <w:rsid w:val="004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2016-07-11T13:30:00Z</dcterms:created>
  <dcterms:modified xsi:type="dcterms:W3CDTF">2016-07-11T13:31:00Z</dcterms:modified>
</cp:coreProperties>
</file>